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5F0" w:rsidRPr="006F160E" w:rsidRDefault="00E55D1B" w:rsidP="008035F0">
      <w:pPr>
        <w:pStyle w:val="Paragraphedeliste"/>
        <w:spacing w:after="0"/>
        <w:ind w:left="0"/>
        <w:rPr>
          <w:rFonts w:ascii="Arial" w:hAnsi="Arial" w:cs="Arial"/>
        </w:rPr>
      </w:pPr>
      <w:r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7ED69D" wp14:editId="6AFC192D">
                <wp:simplePos x="0" y="0"/>
                <wp:positionH relativeFrom="column">
                  <wp:posOffset>4410075</wp:posOffset>
                </wp:positionH>
                <wp:positionV relativeFrom="paragraph">
                  <wp:posOffset>-697865</wp:posOffset>
                </wp:positionV>
                <wp:extent cx="2085975" cy="762000"/>
                <wp:effectExtent l="76200" t="285750" r="66675" b="28575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974092">
                          <a:off x="0" y="0"/>
                          <a:ext cx="2085975" cy="762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5D1B" w:rsidRPr="00EC1082" w:rsidRDefault="00E55D1B" w:rsidP="00E55D1B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CouRRIER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>reCU</w:t>
                            </w:r>
                            <w:proofErr w:type="spellEnd"/>
                            <w:r w:rsidRPr="00EC1082">
                              <w:rPr>
                                <w:rFonts w:ascii="stamPete" w:hAnsi="stamPete"/>
                                <w:color w:val="1F3864" w:themeColor="accent5" w:themeShade="80"/>
                                <w:sz w:val="32"/>
                                <w:szCs w:val="32"/>
                              </w:rPr>
                              <w:t xml:space="preserve"> le</w:t>
                            </w:r>
                          </w:p>
                          <w:p w:rsidR="00E55D1B" w:rsidRPr="00EC1082" w:rsidRDefault="00E55D1B" w:rsidP="00E55D1B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09 JUN 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7ED69D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347.25pt;margin-top:-54.95pt;width:164.25pt;height:60pt;rotation:1063968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" fillcolor="white [3201]" stroked="f" strokeweight=".5pt">
                <v:textbox>
                  <w:txbxContent>
                    <w:p w:rsidR="00E55D1B" w:rsidRPr="00EC1082" w:rsidRDefault="00E55D1B" w:rsidP="00E55D1B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CouRRIER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>reCU</w:t>
                      </w:r>
                      <w:proofErr w:type="spellEnd"/>
                      <w:r w:rsidRPr="00EC1082">
                        <w:rPr>
                          <w:rFonts w:ascii="stamPete" w:hAnsi="stamPete"/>
                          <w:color w:val="1F3864" w:themeColor="accent5" w:themeShade="80"/>
                          <w:sz w:val="32"/>
                          <w:szCs w:val="32"/>
                        </w:rPr>
                        <w:t xml:space="preserve"> le</w:t>
                      </w:r>
                    </w:p>
                    <w:p w:rsidR="00E55D1B" w:rsidRPr="00EC1082" w:rsidRDefault="00E55D1B" w:rsidP="00E55D1B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09 JUN 2014</w:t>
                      </w:r>
                    </w:p>
                  </w:txbxContent>
                </v:textbox>
              </v:shape>
            </w:pict>
          </mc:Fallback>
        </mc:AlternateContent>
      </w:r>
    </w:p>
    <w:p w:rsidR="008035F0" w:rsidRDefault="008035F0" w:rsidP="008035F0">
      <w:pPr>
        <w:spacing w:after="0"/>
        <w:rPr>
          <w:rFonts w:ascii="Arial" w:hAnsi="Arial" w:cs="Arial"/>
        </w:rPr>
      </w:pPr>
    </w:p>
    <w:p w:rsidR="008035F0" w:rsidRDefault="008035F0" w:rsidP="008035F0">
      <w:pPr>
        <w:spacing w:after="0"/>
        <w:rPr>
          <w:rFonts w:ascii="Arial" w:hAnsi="Arial" w:cs="Arial"/>
        </w:rPr>
      </w:pPr>
    </w:p>
    <w:p w:rsidR="008035F0" w:rsidRDefault="008035F0" w:rsidP="0080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0"/>
        </w:tabs>
        <w:spacing w:after="0"/>
        <w:ind w:left="5670"/>
        <w:jc w:val="both"/>
        <w:rPr>
          <w:rFonts w:ascii="Book Antiqua" w:hAnsi="Book Antiqua" w:cs="Times New Roman"/>
          <w:b/>
          <w:sz w:val="28"/>
          <w:szCs w:val="28"/>
        </w:rPr>
      </w:pPr>
      <w:r>
        <w:rPr>
          <w:rFonts w:ascii="Book Antiqua" w:hAnsi="Book Antiqua" w:cs="Times New Roman"/>
          <w:b/>
          <w:sz w:val="28"/>
          <w:szCs w:val="28"/>
        </w:rPr>
        <w:t>ABS</w:t>
      </w:r>
    </w:p>
    <w:p w:rsidR="008035F0" w:rsidRPr="00A05044" w:rsidRDefault="008035F0" w:rsidP="0080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0"/>
        </w:tabs>
        <w:spacing w:after="0"/>
        <w:ind w:left="5670"/>
        <w:jc w:val="both"/>
        <w:rPr>
          <w:rFonts w:ascii="Book Antiqua" w:hAnsi="Book Antiqua" w:cs="Times New Roman"/>
          <w:sz w:val="24"/>
          <w:szCs w:val="24"/>
        </w:rPr>
      </w:pPr>
      <w:bookmarkStart w:id="0" w:name="_GoBack"/>
      <w:bookmarkEnd w:id="0"/>
      <w:r w:rsidRPr="00A05044">
        <w:rPr>
          <w:rFonts w:ascii="Book Antiqua" w:hAnsi="Book Antiqua" w:cs="Times New Roman"/>
          <w:sz w:val="24"/>
          <w:szCs w:val="24"/>
        </w:rPr>
        <w:t>Place des Acacias 45</w:t>
      </w:r>
    </w:p>
    <w:p w:rsidR="008035F0" w:rsidRPr="00A05044" w:rsidRDefault="008035F0" w:rsidP="008035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0"/>
        </w:tabs>
        <w:spacing w:after="0"/>
        <w:ind w:left="5670"/>
        <w:jc w:val="both"/>
        <w:rPr>
          <w:rFonts w:ascii="Book Antiqua" w:hAnsi="Book Antiqua" w:cs="Times New Roman"/>
          <w:sz w:val="24"/>
          <w:szCs w:val="24"/>
        </w:rPr>
      </w:pPr>
      <w:r w:rsidRPr="00A05044">
        <w:rPr>
          <w:rFonts w:ascii="Book Antiqua" w:hAnsi="Book Antiqua" w:cs="Times New Roman"/>
          <w:sz w:val="24"/>
          <w:szCs w:val="24"/>
        </w:rPr>
        <w:t>1000 BRUXELLES</w:t>
      </w:r>
    </w:p>
    <w:p w:rsidR="008035F0" w:rsidRDefault="008035F0" w:rsidP="008035F0">
      <w:pPr>
        <w:jc w:val="both"/>
        <w:rPr>
          <w:rFonts w:ascii="Book Antiqua" w:hAnsi="Book Antiqua" w:cs="Times New Roman"/>
          <w:sz w:val="28"/>
          <w:szCs w:val="28"/>
        </w:rPr>
      </w:pPr>
    </w:p>
    <w:p w:rsidR="008035F0" w:rsidRDefault="008035F0" w:rsidP="008035F0">
      <w:pPr>
        <w:jc w:val="both"/>
        <w:rPr>
          <w:rFonts w:ascii="Book Antiqua" w:hAnsi="Book Antiqua" w:cs="Times New Roman"/>
          <w:sz w:val="28"/>
          <w:szCs w:val="28"/>
        </w:rPr>
      </w:pPr>
    </w:p>
    <w:p w:rsidR="008035F0" w:rsidRPr="00545056" w:rsidRDefault="008035F0" w:rsidP="008035F0">
      <w:pPr>
        <w:tabs>
          <w:tab w:val="left" w:pos="5670"/>
        </w:tabs>
        <w:jc w:val="both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8"/>
          <w:szCs w:val="28"/>
        </w:rPr>
        <w:tab/>
      </w:r>
      <w:r w:rsidRPr="00545056">
        <w:rPr>
          <w:rFonts w:ascii="Book Antiqua" w:hAnsi="Book Antiqua" w:cs="Times New Roman"/>
          <w:sz w:val="24"/>
          <w:szCs w:val="24"/>
        </w:rPr>
        <w:t>Le 05 Juin 2014.</w:t>
      </w:r>
    </w:p>
    <w:p w:rsidR="008035F0" w:rsidRPr="00545056" w:rsidRDefault="008035F0" w:rsidP="008035F0">
      <w:pPr>
        <w:jc w:val="both"/>
        <w:rPr>
          <w:rFonts w:ascii="Book Antiqua" w:hAnsi="Book Antiqua" w:cs="Times New Roman"/>
          <w:sz w:val="24"/>
          <w:szCs w:val="24"/>
        </w:rPr>
      </w:pPr>
    </w:p>
    <w:p w:rsidR="008035F0" w:rsidRPr="00E2204C" w:rsidRDefault="008035F0" w:rsidP="008035F0">
      <w:pPr>
        <w:spacing w:after="0"/>
        <w:jc w:val="both"/>
        <w:rPr>
          <w:rFonts w:ascii="Book Antiqua" w:hAnsi="Book Antiqua" w:cs="Times New Roman"/>
          <w:sz w:val="24"/>
          <w:szCs w:val="24"/>
          <w:u w:val="single"/>
        </w:rPr>
      </w:pPr>
      <w:r w:rsidRPr="00E2204C">
        <w:rPr>
          <w:rFonts w:ascii="Book Antiqua" w:hAnsi="Book Antiqua" w:cs="Times New Roman"/>
          <w:sz w:val="24"/>
          <w:szCs w:val="24"/>
          <w:u w:val="single"/>
        </w:rPr>
        <w:t>Bon de commande n° 1</w:t>
      </w:r>
    </w:p>
    <w:p w:rsidR="008035F0" w:rsidRDefault="008035F0" w:rsidP="008035F0">
      <w:pPr>
        <w:jc w:val="both"/>
        <w:rPr>
          <w:rFonts w:ascii="Book Antiqua" w:hAnsi="Book Antiqua" w:cs="Times New Roman"/>
          <w:b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93"/>
        <w:gridCol w:w="3580"/>
        <w:gridCol w:w="1259"/>
        <w:gridCol w:w="1582"/>
        <w:gridCol w:w="1248"/>
      </w:tblGrid>
      <w:tr w:rsidR="008035F0" w:rsidTr="000E71D9">
        <w:tc>
          <w:tcPr>
            <w:tcW w:w="1413" w:type="dxa"/>
          </w:tcPr>
          <w:p w:rsidR="008035F0" w:rsidRPr="00A05044" w:rsidRDefault="008035F0" w:rsidP="000E71D9">
            <w:pPr>
              <w:jc w:val="both"/>
              <w:rPr>
                <w:rFonts w:ascii="Book Antiqua" w:hAnsi="Book Antiqua" w:cs="Times New Roman"/>
                <w:b/>
                <w:sz w:val="24"/>
                <w:szCs w:val="24"/>
              </w:rPr>
            </w:pPr>
            <w:r w:rsidRPr="00A05044">
              <w:rPr>
                <w:rFonts w:ascii="Book Antiqua" w:hAnsi="Book Antiqua" w:cs="Times New Roman"/>
                <w:b/>
                <w:sz w:val="24"/>
                <w:szCs w:val="24"/>
              </w:rPr>
              <w:t>Référence</w:t>
            </w:r>
          </w:p>
        </w:tc>
        <w:tc>
          <w:tcPr>
            <w:tcW w:w="3969" w:type="dxa"/>
          </w:tcPr>
          <w:p w:rsidR="008035F0" w:rsidRPr="00A05044" w:rsidRDefault="008035F0" w:rsidP="000E71D9">
            <w:pPr>
              <w:jc w:val="both"/>
              <w:rPr>
                <w:rFonts w:ascii="Book Antiqua" w:hAnsi="Book Antiqua" w:cs="Times New Roman"/>
                <w:b/>
                <w:sz w:val="24"/>
                <w:szCs w:val="24"/>
              </w:rPr>
            </w:pPr>
            <w:r w:rsidRPr="00A05044">
              <w:rPr>
                <w:rFonts w:ascii="Book Antiqua" w:hAnsi="Book Antiqua" w:cs="Times New Roman"/>
                <w:b/>
                <w:sz w:val="24"/>
                <w:szCs w:val="24"/>
              </w:rPr>
              <w:t>Désignation</w:t>
            </w:r>
          </w:p>
        </w:tc>
        <w:tc>
          <w:tcPr>
            <w:tcW w:w="1276" w:type="dxa"/>
          </w:tcPr>
          <w:p w:rsidR="008035F0" w:rsidRPr="00A05044" w:rsidRDefault="008035F0" w:rsidP="000E71D9">
            <w:pPr>
              <w:jc w:val="center"/>
              <w:rPr>
                <w:rFonts w:ascii="Book Antiqua" w:hAnsi="Book Antiqua" w:cs="Times New Roman"/>
                <w:b/>
                <w:sz w:val="24"/>
                <w:szCs w:val="24"/>
              </w:rPr>
            </w:pPr>
            <w:r w:rsidRPr="00A05044">
              <w:rPr>
                <w:rFonts w:ascii="Book Antiqua" w:hAnsi="Book Antiqua" w:cs="Times New Roman"/>
                <w:b/>
                <w:sz w:val="24"/>
                <w:szCs w:val="24"/>
              </w:rPr>
              <w:t>Quantité</w:t>
            </w:r>
          </w:p>
        </w:tc>
        <w:tc>
          <w:tcPr>
            <w:tcW w:w="1701" w:type="dxa"/>
          </w:tcPr>
          <w:p w:rsidR="008035F0" w:rsidRPr="00A05044" w:rsidRDefault="008035F0" w:rsidP="000E71D9">
            <w:pPr>
              <w:jc w:val="both"/>
              <w:rPr>
                <w:rFonts w:ascii="Book Antiqua" w:hAnsi="Book Antiqua" w:cs="Times New Roman"/>
                <w:b/>
                <w:sz w:val="24"/>
                <w:szCs w:val="24"/>
              </w:rPr>
            </w:pPr>
            <w:r w:rsidRPr="00A05044">
              <w:rPr>
                <w:rFonts w:ascii="Book Antiqua" w:hAnsi="Book Antiqua" w:cs="Times New Roman"/>
                <w:b/>
                <w:sz w:val="24"/>
                <w:szCs w:val="24"/>
              </w:rPr>
              <w:t>Prix unitaire</w:t>
            </w:r>
          </w:p>
        </w:tc>
        <w:tc>
          <w:tcPr>
            <w:tcW w:w="1377" w:type="dxa"/>
          </w:tcPr>
          <w:p w:rsidR="008035F0" w:rsidRPr="00A05044" w:rsidRDefault="008035F0" w:rsidP="000E71D9">
            <w:pPr>
              <w:jc w:val="both"/>
              <w:rPr>
                <w:rFonts w:ascii="Book Antiqua" w:hAnsi="Book Antiqua" w:cs="Times New Roman"/>
                <w:b/>
                <w:sz w:val="24"/>
                <w:szCs w:val="24"/>
              </w:rPr>
            </w:pPr>
            <w:r w:rsidRPr="00A05044">
              <w:rPr>
                <w:rFonts w:ascii="Book Antiqua" w:hAnsi="Book Antiqua" w:cs="Times New Roman"/>
                <w:b/>
                <w:sz w:val="24"/>
                <w:szCs w:val="24"/>
              </w:rPr>
              <w:t>Prix total</w:t>
            </w:r>
          </w:p>
        </w:tc>
      </w:tr>
      <w:tr w:rsidR="008035F0" w:rsidTr="000E71D9">
        <w:tc>
          <w:tcPr>
            <w:tcW w:w="1413" w:type="dxa"/>
          </w:tcPr>
          <w:p w:rsidR="008035F0" w:rsidRPr="00A05044" w:rsidRDefault="008035F0" w:rsidP="000E71D9">
            <w:pPr>
              <w:jc w:val="both"/>
              <w:rPr>
                <w:rFonts w:ascii="Book Antiqua" w:hAnsi="Book Antiqua" w:cs="Times New Roman"/>
                <w:b/>
                <w:sz w:val="24"/>
                <w:szCs w:val="24"/>
              </w:rPr>
            </w:pPr>
            <w:r>
              <w:rPr>
                <w:rFonts w:ascii="Book Antiqua" w:hAnsi="Book Antiqua" w:cs="Times New Roman"/>
                <w:b/>
                <w:sz w:val="24"/>
                <w:szCs w:val="24"/>
              </w:rPr>
              <w:t>BEM-32</w:t>
            </w:r>
          </w:p>
        </w:tc>
        <w:tc>
          <w:tcPr>
            <w:tcW w:w="3969" w:type="dxa"/>
          </w:tcPr>
          <w:p w:rsidR="008035F0" w:rsidRPr="00A05044" w:rsidRDefault="008035F0" w:rsidP="000E71D9">
            <w:pPr>
              <w:rPr>
                <w:rFonts w:ascii="Book Antiqua" w:hAnsi="Book Antiqua" w:cs="Times New Roman"/>
                <w:b/>
                <w:sz w:val="24"/>
                <w:szCs w:val="24"/>
              </w:rPr>
            </w:pPr>
            <w:r>
              <w:rPr>
                <w:rFonts w:ascii="Book Antiqua" w:hAnsi="Book Antiqua" w:cs="Times New Roman"/>
                <w:b/>
                <w:sz w:val="24"/>
                <w:szCs w:val="24"/>
              </w:rPr>
              <w:t xml:space="preserve">Badge à épingle métallique </w:t>
            </w:r>
            <w:r>
              <w:rPr>
                <w:rFonts w:ascii="Arial Unicode MS" w:eastAsia="Arial Unicode MS" w:hAnsi="Arial Unicode MS" w:cs="Arial Unicode MS" w:hint="eastAsia"/>
                <w:b/>
                <w:sz w:val="24"/>
                <w:szCs w:val="24"/>
              </w:rPr>
              <w:t>ø</w:t>
            </w:r>
            <w:r>
              <w:rPr>
                <w:rFonts w:ascii="Book Antiqua" w:hAnsi="Book Antiqua" w:cs="Times New Roman"/>
                <w:b/>
                <w:sz w:val="24"/>
                <w:szCs w:val="24"/>
              </w:rPr>
              <w:t xml:space="preserve"> 32, gabarit « organisateur »</w:t>
            </w:r>
          </w:p>
        </w:tc>
        <w:tc>
          <w:tcPr>
            <w:tcW w:w="1276" w:type="dxa"/>
          </w:tcPr>
          <w:p w:rsidR="008035F0" w:rsidRPr="00A05044" w:rsidRDefault="008035F0" w:rsidP="000E71D9">
            <w:pPr>
              <w:jc w:val="center"/>
              <w:rPr>
                <w:rFonts w:ascii="Book Antiqua" w:hAnsi="Book Antiqua" w:cs="Times New Roman"/>
                <w:b/>
                <w:sz w:val="24"/>
                <w:szCs w:val="24"/>
              </w:rPr>
            </w:pPr>
            <w:r>
              <w:rPr>
                <w:rFonts w:ascii="Book Antiqua" w:hAnsi="Book Antiqua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8035F0" w:rsidRPr="00A05044" w:rsidRDefault="008035F0" w:rsidP="000E71D9">
            <w:pPr>
              <w:jc w:val="right"/>
              <w:rPr>
                <w:rFonts w:ascii="Book Antiqua" w:hAnsi="Book Antiqua" w:cs="Times New Roman"/>
                <w:b/>
                <w:sz w:val="24"/>
                <w:szCs w:val="24"/>
              </w:rPr>
            </w:pPr>
            <w:r>
              <w:rPr>
                <w:rFonts w:ascii="Book Antiqua" w:hAnsi="Book Antiqua" w:cs="Times New Roman"/>
                <w:b/>
                <w:sz w:val="24"/>
                <w:szCs w:val="24"/>
              </w:rPr>
              <w:t>0,42 €</w:t>
            </w:r>
          </w:p>
        </w:tc>
        <w:tc>
          <w:tcPr>
            <w:tcW w:w="1377" w:type="dxa"/>
          </w:tcPr>
          <w:p w:rsidR="008035F0" w:rsidRPr="00A05044" w:rsidRDefault="008035F0" w:rsidP="000E71D9">
            <w:pPr>
              <w:jc w:val="right"/>
              <w:rPr>
                <w:rFonts w:ascii="Book Antiqua" w:hAnsi="Book Antiqua" w:cs="Times New Roman"/>
                <w:b/>
                <w:sz w:val="24"/>
                <w:szCs w:val="24"/>
              </w:rPr>
            </w:pPr>
            <w:r>
              <w:rPr>
                <w:rFonts w:ascii="Book Antiqua" w:hAnsi="Book Antiqua" w:cs="Times New Roman"/>
                <w:b/>
                <w:sz w:val="24"/>
                <w:szCs w:val="24"/>
              </w:rPr>
              <w:t>6,3 €</w:t>
            </w:r>
          </w:p>
        </w:tc>
      </w:tr>
      <w:tr w:rsidR="008035F0" w:rsidTr="000E71D9">
        <w:tc>
          <w:tcPr>
            <w:tcW w:w="1413" w:type="dxa"/>
          </w:tcPr>
          <w:p w:rsidR="008035F0" w:rsidRDefault="008035F0" w:rsidP="000E71D9">
            <w:pPr>
              <w:jc w:val="both"/>
              <w:rPr>
                <w:rFonts w:ascii="Book Antiqua" w:hAnsi="Book Antiqua" w:cs="Times New Roman"/>
                <w:b/>
                <w:sz w:val="24"/>
                <w:szCs w:val="24"/>
              </w:rPr>
            </w:pPr>
            <w:r>
              <w:rPr>
                <w:rFonts w:ascii="Book Antiqua" w:hAnsi="Book Antiqua" w:cs="Times New Roman"/>
                <w:b/>
                <w:sz w:val="24"/>
                <w:szCs w:val="24"/>
              </w:rPr>
              <w:t>BEM-32</w:t>
            </w:r>
          </w:p>
        </w:tc>
        <w:tc>
          <w:tcPr>
            <w:tcW w:w="3969" w:type="dxa"/>
          </w:tcPr>
          <w:p w:rsidR="008035F0" w:rsidRDefault="008035F0" w:rsidP="000E71D9">
            <w:pPr>
              <w:jc w:val="both"/>
              <w:rPr>
                <w:rFonts w:ascii="Book Antiqua" w:hAnsi="Book Antiqua" w:cs="Times New Roman"/>
                <w:b/>
                <w:sz w:val="24"/>
                <w:szCs w:val="24"/>
              </w:rPr>
            </w:pPr>
            <w:r>
              <w:rPr>
                <w:rFonts w:ascii="Book Antiqua" w:hAnsi="Book Antiqua" w:cs="Times New Roman"/>
                <w:b/>
                <w:sz w:val="24"/>
                <w:szCs w:val="24"/>
              </w:rPr>
              <w:t xml:space="preserve">Badge à épingle métallique </w:t>
            </w:r>
            <w:r>
              <w:rPr>
                <w:rFonts w:ascii="Arial Unicode MS" w:eastAsia="Arial Unicode MS" w:hAnsi="Arial Unicode MS" w:cs="Arial Unicode MS" w:hint="eastAsia"/>
                <w:b/>
                <w:sz w:val="24"/>
                <w:szCs w:val="24"/>
              </w:rPr>
              <w:t>ø</w:t>
            </w:r>
            <w:r>
              <w:rPr>
                <w:rFonts w:ascii="Book Antiqua" w:hAnsi="Book Antiqua" w:cs="Times New Roman"/>
                <w:b/>
                <w:sz w:val="24"/>
                <w:szCs w:val="24"/>
              </w:rPr>
              <w:t xml:space="preserve"> 32, gabarit « visiteur »</w:t>
            </w:r>
          </w:p>
        </w:tc>
        <w:tc>
          <w:tcPr>
            <w:tcW w:w="1276" w:type="dxa"/>
          </w:tcPr>
          <w:p w:rsidR="008035F0" w:rsidRDefault="008035F0" w:rsidP="000E71D9">
            <w:pPr>
              <w:jc w:val="center"/>
              <w:rPr>
                <w:rFonts w:ascii="Book Antiqua" w:hAnsi="Book Antiqua" w:cs="Times New Roman"/>
                <w:b/>
                <w:sz w:val="24"/>
                <w:szCs w:val="24"/>
              </w:rPr>
            </w:pPr>
            <w:r>
              <w:rPr>
                <w:rFonts w:ascii="Book Antiqua" w:hAnsi="Book Antiqua" w:cs="Times New Roman"/>
                <w:b/>
                <w:sz w:val="24"/>
                <w:szCs w:val="24"/>
              </w:rPr>
              <w:t>240</w:t>
            </w:r>
          </w:p>
        </w:tc>
        <w:tc>
          <w:tcPr>
            <w:tcW w:w="1701" w:type="dxa"/>
          </w:tcPr>
          <w:p w:rsidR="008035F0" w:rsidRDefault="008035F0" w:rsidP="000E71D9">
            <w:pPr>
              <w:jc w:val="right"/>
              <w:rPr>
                <w:rFonts w:ascii="Book Antiqua" w:hAnsi="Book Antiqua" w:cs="Times New Roman"/>
                <w:b/>
                <w:sz w:val="24"/>
                <w:szCs w:val="24"/>
              </w:rPr>
            </w:pPr>
            <w:r>
              <w:rPr>
                <w:rFonts w:ascii="Book Antiqua" w:hAnsi="Book Antiqua" w:cs="Times New Roman"/>
                <w:b/>
                <w:sz w:val="24"/>
                <w:szCs w:val="24"/>
              </w:rPr>
              <w:t>0,33 €</w:t>
            </w:r>
          </w:p>
        </w:tc>
        <w:tc>
          <w:tcPr>
            <w:tcW w:w="1377" w:type="dxa"/>
          </w:tcPr>
          <w:p w:rsidR="008035F0" w:rsidRDefault="008035F0" w:rsidP="000E71D9">
            <w:pPr>
              <w:jc w:val="right"/>
              <w:rPr>
                <w:rFonts w:ascii="Book Antiqua" w:hAnsi="Book Antiqua" w:cs="Times New Roman"/>
                <w:b/>
                <w:sz w:val="24"/>
                <w:szCs w:val="24"/>
              </w:rPr>
            </w:pPr>
            <w:r>
              <w:rPr>
                <w:rFonts w:ascii="Book Antiqua" w:hAnsi="Book Antiqua" w:cs="Times New Roman"/>
                <w:b/>
                <w:sz w:val="24"/>
                <w:szCs w:val="24"/>
              </w:rPr>
              <w:t>79,2 €</w:t>
            </w:r>
          </w:p>
        </w:tc>
      </w:tr>
    </w:tbl>
    <w:p w:rsidR="008035F0" w:rsidRDefault="00014099" w:rsidP="008035F0">
      <w:pPr>
        <w:jc w:val="both"/>
        <w:rPr>
          <w:rFonts w:ascii="Book Antiqua" w:hAnsi="Book Antiqua" w:cs="Times New Roman"/>
          <w:b/>
          <w:sz w:val="28"/>
          <w:szCs w:val="28"/>
        </w:rPr>
      </w:pPr>
      <w:r>
        <w:rPr>
          <w:rFonts w:ascii="GungsuhChe" w:eastAsia="GungsuhChe" w:hAnsi="GungsuhChe" w:cs="Times New Roman"/>
          <w:b/>
          <w:noProof/>
          <w:color w:val="2F5496" w:themeColor="accent5" w:themeShade="BF"/>
          <w:sz w:val="44"/>
          <w:szCs w:val="24"/>
          <w:lang w:eastAsia="fr-B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DAE1E9" wp14:editId="3019A0F4">
                <wp:simplePos x="0" y="0"/>
                <wp:positionH relativeFrom="column">
                  <wp:posOffset>3740732</wp:posOffset>
                </wp:positionH>
                <wp:positionV relativeFrom="paragraph">
                  <wp:posOffset>647980</wp:posOffset>
                </wp:positionV>
                <wp:extent cx="1438557" cy="1095375"/>
                <wp:effectExtent l="95250" t="114300" r="85725" b="104775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232166">
                          <a:off x="0" y="0"/>
                          <a:ext cx="1438557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44450" cmpd="dbl">
                          <a:gradFill>
                            <a:gsLst>
                              <a:gs pos="0">
                                <a:schemeClr val="accent1">
                                  <a:lumMod val="5000"/>
                                  <a:lumOff val="95000"/>
                                </a:schemeClr>
                              </a:gs>
                              <a:gs pos="74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83000">
                                <a:schemeClr val="accent1">
                                  <a:lumMod val="45000"/>
                                  <a:lumOff val="55000"/>
                                </a:schemeClr>
                              </a:gs>
                              <a:gs pos="100000">
                                <a:schemeClr val="accent1">
                                  <a:lumMod val="30000"/>
                                  <a:lumOff val="70000"/>
                                </a:schemeClr>
                              </a:gs>
                            </a:gsLst>
                            <a:lin ang="5400000" scaled="1"/>
                          </a:gra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4099" w:rsidRDefault="00014099" w:rsidP="00014099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 w:rsidRPr="00014099"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  <w:t>OK</w:t>
                            </w:r>
                          </w:p>
                          <w:p w:rsidR="00014099" w:rsidRPr="00014099" w:rsidRDefault="00014099" w:rsidP="00014099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noProof/>
                                <w:lang w:eastAsia="fr-BE"/>
                              </w:rPr>
                              <w:drawing>
                                <wp:inline distT="0" distB="0" distL="0" distR="0">
                                  <wp:extent cx="943062" cy="372153"/>
                                  <wp:effectExtent l="0" t="0" r="0" b="8890"/>
                                  <wp:docPr id="2" name="Image 2" descr="http://lejardiniermaraicher.com/wp-content/uploads/2012/08/signature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lejardiniermaraicher.com/wp-content/uploads/2012/08/signature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5478" cy="38099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014099" w:rsidRPr="00014099" w:rsidRDefault="00014099" w:rsidP="00014099">
                            <w:pPr>
                              <w:spacing w:after="0"/>
                              <w:jc w:val="center"/>
                              <w:rPr>
                                <w:rFonts w:ascii="stamPete" w:hAnsi="stamPete"/>
                                <w:color w:val="1F3864" w:themeColor="accent5" w:themeShade="80"/>
                                <w:sz w:val="20"/>
                                <w:szCs w:val="20"/>
                              </w:rPr>
                            </w:pPr>
                            <w:r w:rsidRPr="00014099">
                              <w:rPr>
                                <w:rFonts w:ascii="stamPete" w:hAnsi="stamPete"/>
                                <w:color w:val="1F3864" w:themeColor="accent5" w:themeShade="80"/>
                                <w:sz w:val="20"/>
                                <w:szCs w:val="20"/>
                              </w:rPr>
                              <w:t xml:space="preserve">M. </w:t>
                            </w:r>
                            <w:proofErr w:type="spellStart"/>
                            <w:r w:rsidRPr="00014099">
                              <w:rPr>
                                <w:rFonts w:ascii="stamPete" w:hAnsi="stamPete"/>
                                <w:color w:val="1F3864" w:themeColor="accent5" w:themeShade="80"/>
                                <w:sz w:val="20"/>
                                <w:szCs w:val="20"/>
                              </w:rPr>
                              <w:t>degreef</w:t>
                            </w:r>
                            <w:proofErr w:type="spellEnd"/>
                            <w:proofErr w:type="gramStart"/>
                            <w:r w:rsidRPr="00014099">
                              <w:rPr>
                                <w:rFonts w:ascii="stamPete" w:hAnsi="stamPete"/>
                                <w:color w:val="1F3864" w:themeColor="accent5" w:themeShade="80"/>
                                <w:sz w:val="20"/>
                                <w:szCs w:val="20"/>
                              </w:rPr>
                              <w:t>,</w:t>
                            </w:r>
                            <w:proofErr w:type="gramEnd"/>
                            <w:r w:rsidRPr="00014099">
                              <w:rPr>
                                <w:rFonts w:ascii="stamPete" w:hAnsi="stamPete"/>
                                <w:color w:val="1F3864" w:themeColor="accent5" w:themeShade="80"/>
                                <w:sz w:val="20"/>
                                <w:szCs w:val="20"/>
                              </w:rPr>
                              <w:br/>
                              <w:t>Directeur commercial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AE1E9" id="Zone de texte 1" o:spid="_x0000_s1027" type="#_x0000_t202" style="position:absolute;left:0;text-align:left;margin-left:294.55pt;margin-top:51pt;width:113.25pt;height:86.25pt;rotation:-401773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" fillcolor="white [3201]" strokeweight="3.5pt">
                <v:stroke linestyle="thinThin"/>
                <v:textbox>
                  <w:txbxContent>
                    <w:p w:rsidR="00014099" w:rsidRDefault="00014099" w:rsidP="00014099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 w:rsidRPr="00014099"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  <w:t>OK</w:t>
                      </w:r>
                    </w:p>
                    <w:p w:rsidR="00014099" w:rsidRPr="00014099" w:rsidRDefault="00014099" w:rsidP="00014099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40"/>
                          <w:szCs w:val="40"/>
                        </w:rPr>
                      </w:pPr>
                      <w:r>
                        <w:rPr>
                          <w:noProof/>
                          <w:lang w:eastAsia="fr-BE"/>
                        </w:rPr>
                        <w:drawing>
                          <wp:inline distT="0" distB="0" distL="0" distR="0">
                            <wp:extent cx="943062" cy="372153"/>
                            <wp:effectExtent l="0" t="0" r="0" b="8890"/>
                            <wp:docPr id="2" name="Image 2" descr="http://lejardiniermaraicher.com/wp-content/uploads/2012/08/signature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lejardiniermaraicher.com/wp-content/uploads/2012/08/signature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5478" cy="38099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014099" w:rsidRPr="00014099" w:rsidRDefault="00014099" w:rsidP="00014099">
                      <w:pPr>
                        <w:spacing w:after="0"/>
                        <w:jc w:val="center"/>
                        <w:rPr>
                          <w:rFonts w:ascii="stamPete" w:hAnsi="stamPete"/>
                          <w:color w:val="1F3864" w:themeColor="accent5" w:themeShade="80"/>
                          <w:sz w:val="20"/>
                          <w:szCs w:val="20"/>
                        </w:rPr>
                      </w:pPr>
                      <w:r w:rsidRPr="00014099">
                        <w:rPr>
                          <w:rFonts w:ascii="stamPete" w:hAnsi="stamPete"/>
                          <w:color w:val="1F3864" w:themeColor="accent5" w:themeShade="80"/>
                          <w:sz w:val="20"/>
                          <w:szCs w:val="20"/>
                        </w:rPr>
                        <w:t xml:space="preserve">M. </w:t>
                      </w:r>
                      <w:proofErr w:type="spellStart"/>
                      <w:r w:rsidRPr="00014099">
                        <w:rPr>
                          <w:rFonts w:ascii="stamPete" w:hAnsi="stamPete"/>
                          <w:color w:val="1F3864" w:themeColor="accent5" w:themeShade="80"/>
                          <w:sz w:val="20"/>
                          <w:szCs w:val="20"/>
                        </w:rPr>
                        <w:t>degreef</w:t>
                      </w:r>
                      <w:proofErr w:type="spellEnd"/>
                      <w:proofErr w:type="gramStart"/>
                      <w:r w:rsidRPr="00014099">
                        <w:rPr>
                          <w:rFonts w:ascii="stamPete" w:hAnsi="stamPete"/>
                          <w:color w:val="1F3864" w:themeColor="accent5" w:themeShade="80"/>
                          <w:sz w:val="20"/>
                          <w:szCs w:val="20"/>
                        </w:rPr>
                        <w:t>,</w:t>
                      </w:r>
                      <w:proofErr w:type="gramEnd"/>
                      <w:r w:rsidRPr="00014099">
                        <w:rPr>
                          <w:rFonts w:ascii="stamPete" w:hAnsi="stamPete"/>
                          <w:color w:val="1F3864" w:themeColor="accent5" w:themeShade="80"/>
                          <w:sz w:val="20"/>
                          <w:szCs w:val="20"/>
                        </w:rPr>
                        <w:br/>
                        <w:t>Directeur commercial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</w:tblGrid>
      <w:tr w:rsidR="008035F0" w:rsidTr="000E71D9">
        <w:tc>
          <w:tcPr>
            <w:tcW w:w="4815" w:type="dxa"/>
          </w:tcPr>
          <w:p w:rsidR="008035F0" w:rsidRPr="00545056" w:rsidRDefault="008035F0" w:rsidP="000E71D9">
            <w:pPr>
              <w:jc w:val="both"/>
              <w:rPr>
                <w:rFonts w:ascii="Book Antiqua" w:hAnsi="Book Antiqua" w:cs="Times New Roman"/>
                <w:b/>
                <w:sz w:val="24"/>
                <w:szCs w:val="24"/>
              </w:rPr>
            </w:pPr>
            <w:r w:rsidRPr="00545056">
              <w:rPr>
                <w:rFonts w:ascii="Book Antiqua" w:hAnsi="Book Antiqua" w:cs="Times New Roman"/>
                <w:b/>
                <w:sz w:val="24"/>
                <w:szCs w:val="24"/>
              </w:rPr>
              <w:t>Délai de livraison: 2 semaines</w:t>
            </w:r>
          </w:p>
          <w:p w:rsidR="008035F0" w:rsidRPr="00545056" w:rsidRDefault="008035F0" w:rsidP="000E71D9">
            <w:pPr>
              <w:jc w:val="both"/>
              <w:rPr>
                <w:rFonts w:ascii="Book Antiqua" w:hAnsi="Book Antiqua" w:cs="Times New Roman"/>
                <w:b/>
                <w:sz w:val="24"/>
                <w:szCs w:val="24"/>
              </w:rPr>
            </w:pPr>
            <w:r w:rsidRPr="00545056">
              <w:rPr>
                <w:rFonts w:ascii="Book Antiqua" w:hAnsi="Book Antiqua" w:cs="Times New Roman"/>
                <w:b/>
                <w:sz w:val="24"/>
                <w:szCs w:val="24"/>
              </w:rPr>
              <w:t>Frais de livraison: aucun</w:t>
            </w:r>
          </w:p>
          <w:p w:rsidR="008035F0" w:rsidRDefault="008035F0" w:rsidP="000E71D9">
            <w:pPr>
              <w:jc w:val="both"/>
              <w:rPr>
                <w:rFonts w:ascii="Book Antiqua" w:hAnsi="Book Antiqua" w:cs="Times New Roman"/>
                <w:b/>
                <w:sz w:val="24"/>
                <w:szCs w:val="24"/>
              </w:rPr>
            </w:pPr>
            <w:r w:rsidRPr="00545056">
              <w:rPr>
                <w:rFonts w:ascii="Book Antiqua" w:hAnsi="Book Antiqua" w:cs="Times New Roman"/>
                <w:b/>
                <w:sz w:val="24"/>
                <w:szCs w:val="24"/>
              </w:rPr>
              <w:t xml:space="preserve">Délai de paiement: </w:t>
            </w:r>
            <w:r>
              <w:rPr>
                <w:rFonts w:ascii="Book Antiqua" w:hAnsi="Book Antiqua" w:cs="Times New Roman"/>
                <w:b/>
                <w:sz w:val="24"/>
                <w:szCs w:val="24"/>
              </w:rPr>
              <w:t>60 jours fin de mois</w:t>
            </w:r>
          </w:p>
          <w:p w:rsidR="008035F0" w:rsidRDefault="008035F0" w:rsidP="000E71D9">
            <w:pPr>
              <w:jc w:val="both"/>
              <w:rPr>
                <w:rFonts w:ascii="Book Antiqua" w:hAnsi="Book Antiqua" w:cs="Times New Roman"/>
                <w:b/>
                <w:sz w:val="28"/>
                <w:szCs w:val="28"/>
              </w:rPr>
            </w:pPr>
            <w:r w:rsidRPr="00545056">
              <w:rPr>
                <w:rFonts w:ascii="Book Antiqua" w:hAnsi="Book Antiqua" w:cs="Times New Roman"/>
                <w:b/>
                <w:sz w:val="24"/>
                <w:szCs w:val="24"/>
              </w:rPr>
              <w:t>Remise : 10%</w:t>
            </w:r>
          </w:p>
        </w:tc>
      </w:tr>
    </w:tbl>
    <w:p w:rsidR="008035F0" w:rsidRDefault="008035F0" w:rsidP="008035F0">
      <w:pPr>
        <w:pStyle w:val="Paragraphedeliste"/>
        <w:ind w:left="0"/>
        <w:rPr>
          <w:rFonts w:ascii="Book Antiqua" w:hAnsi="Book Antiqua" w:cs="Times New Roman"/>
          <w:sz w:val="24"/>
          <w:szCs w:val="24"/>
        </w:rPr>
      </w:pPr>
    </w:p>
    <w:p w:rsidR="008035F0" w:rsidRDefault="008035F0" w:rsidP="008035F0">
      <w:pPr>
        <w:pStyle w:val="Paragraphedeliste"/>
        <w:ind w:left="0"/>
        <w:rPr>
          <w:rFonts w:ascii="Book Antiqua" w:hAnsi="Book Antiqua" w:cs="Times New Roman"/>
          <w:sz w:val="24"/>
          <w:szCs w:val="24"/>
        </w:rPr>
      </w:pPr>
    </w:p>
    <w:p w:rsidR="008035F0" w:rsidRDefault="008035F0" w:rsidP="008035F0">
      <w:pPr>
        <w:pStyle w:val="Paragraphedeliste"/>
        <w:ind w:left="0"/>
        <w:rPr>
          <w:rFonts w:ascii="Book Antiqua" w:hAnsi="Book Antiqua" w:cs="Times New Roman"/>
          <w:sz w:val="24"/>
          <w:szCs w:val="24"/>
        </w:rPr>
      </w:pPr>
    </w:p>
    <w:p w:rsidR="008035F0" w:rsidRDefault="008035F0" w:rsidP="008035F0">
      <w:pPr>
        <w:pStyle w:val="Paragraphedeliste"/>
        <w:ind w:left="0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>Pour le CA,</w:t>
      </w:r>
      <w:r w:rsidRPr="00B75D7B">
        <w:rPr>
          <w:rFonts w:ascii="Times New Roman" w:eastAsia="Times New Roman" w:hAnsi="Times New Roman" w:cs="Times New Roman"/>
          <w:noProof/>
          <w:sz w:val="24"/>
          <w:szCs w:val="24"/>
          <w:lang w:eastAsia="fr-BE"/>
        </w:rPr>
        <w:t xml:space="preserve"> </w:t>
      </w:r>
    </w:p>
    <w:p w:rsidR="008035F0" w:rsidRDefault="008035F0" w:rsidP="008035F0">
      <w:pPr>
        <w:pStyle w:val="Paragraphedeliste"/>
        <w:ind w:left="0"/>
        <w:rPr>
          <w:rFonts w:ascii="Book Antiqua" w:hAnsi="Book Antiqua" w:cs="Times New Roman"/>
          <w:sz w:val="24"/>
          <w:szCs w:val="24"/>
        </w:rPr>
      </w:pPr>
      <w:r>
        <w:rPr>
          <w:noProof/>
          <w:lang w:eastAsia="fr-BE"/>
        </w:rPr>
        <w:drawing>
          <wp:inline distT="0" distB="0" distL="0" distR="0" wp14:anchorId="78BA059F" wp14:editId="13769921">
            <wp:extent cx="968375" cy="1076325"/>
            <wp:effectExtent l="0" t="0" r="3175" b="0"/>
            <wp:docPr id="11" name="Image 11" descr="https://www.altamiracorp.com/blog/118/files/signature-letter-j-openg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www.altamiracorp.com/blog/118/files/signature-letter-j-opengl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3000"/>
                              </a14:imgEffect>
                              <a14:imgEffect>
                                <a14:brightnessContrast bright="-32000" contrast="7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-11942"/>
                    <a:stretch/>
                  </pic:blipFill>
                  <pic:spPr bwMode="auto">
                    <a:xfrm>
                      <a:off x="0" y="0"/>
                      <a:ext cx="994340" cy="1105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035F0" w:rsidRDefault="008035F0" w:rsidP="008035F0">
      <w:pPr>
        <w:pStyle w:val="Paragraphedeliste"/>
        <w:ind w:left="0"/>
        <w:rPr>
          <w:rFonts w:ascii="Book Antiqua" w:hAnsi="Book Antiqua" w:cs="Times New Roman"/>
          <w:sz w:val="24"/>
          <w:szCs w:val="24"/>
        </w:rPr>
      </w:pPr>
      <w:r>
        <w:rPr>
          <w:rFonts w:ascii="Book Antiqua" w:hAnsi="Book Antiqua" w:cs="Times New Roman"/>
          <w:sz w:val="24"/>
          <w:szCs w:val="24"/>
        </w:rPr>
        <w:t xml:space="preserve">Jacques </w:t>
      </w:r>
      <w:proofErr w:type="spellStart"/>
      <w:r>
        <w:rPr>
          <w:rFonts w:ascii="Book Antiqua" w:hAnsi="Book Antiqua" w:cs="Times New Roman"/>
          <w:sz w:val="24"/>
          <w:szCs w:val="24"/>
        </w:rPr>
        <w:t>Haddi</w:t>
      </w:r>
      <w:proofErr w:type="spellEnd"/>
      <w:r>
        <w:rPr>
          <w:rFonts w:ascii="Book Antiqua" w:hAnsi="Book Antiqua" w:cs="Times New Roman"/>
          <w:sz w:val="24"/>
          <w:szCs w:val="24"/>
        </w:rPr>
        <w:t>, Administrateur</w:t>
      </w:r>
    </w:p>
    <w:p w:rsidR="008035F0" w:rsidRDefault="008035F0" w:rsidP="008035F0">
      <w:pPr>
        <w:pStyle w:val="Paragraphedeliste"/>
        <w:ind w:left="0"/>
        <w:rPr>
          <w:rFonts w:ascii="Book Antiqua" w:hAnsi="Book Antiqua" w:cs="Times New Roman"/>
          <w:sz w:val="24"/>
          <w:szCs w:val="24"/>
        </w:rPr>
      </w:pPr>
    </w:p>
    <w:p w:rsidR="008035F0" w:rsidRDefault="008035F0" w:rsidP="008035F0">
      <w:pPr>
        <w:pStyle w:val="Paragraphedeliste"/>
        <w:ind w:left="0"/>
        <w:rPr>
          <w:rFonts w:ascii="Book Antiqua" w:hAnsi="Book Antiqua" w:cs="Times New Roman"/>
          <w:sz w:val="24"/>
          <w:szCs w:val="24"/>
        </w:rPr>
      </w:pPr>
    </w:p>
    <w:sectPr w:rsidR="008035F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65B7" w:rsidRDefault="006965B7" w:rsidP="008035F0">
      <w:pPr>
        <w:spacing w:after="0" w:line="240" w:lineRule="auto"/>
      </w:pPr>
      <w:r>
        <w:separator/>
      </w:r>
    </w:p>
  </w:endnote>
  <w:endnote w:type="continuationSeparator" w:id="0">
    <w:p w:rsidR="006965B7" w:rsidRDefault="006965B7" w:rsidP="00803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tamPete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5F0" w:rsidRPr="008035F0" w:rsidRDefault="008035F0" w:rsidP="008035F0">
    <w:pPr>
      <w:jc w:val="center"/>
      <w:rPr>
        <w:sz w:val="20"/>
        <w:szCs w:val="20"/>
      </w:rPr>
    </w:pPr>
    <w:r w:rsidRPr="008035F0">
      <w:rPr>
        <w:rFonts w:ascii="Book Antiqua" w:hAnsi="Book Antiqua" w:cs="Times New Roman"/>
        <w:sz w:val="20"/>
        <w:szCs w:val="20"/>
      </w:rPr>
      <w:t>Le Petit Train à Vapeur de Forest ASBL – TVA 0451.339.119 – La Poste BE57 0003 4064 1971</w:t>
    </w:r>
  </w:p>
  <w:p w:rsidR="008035F0" w:rsidRDefault="008035F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65B7" w:rsidRDefault="006965B7" w:rsidP="008035F0">
      <w:pPr>
        <w:spacing w:after="0" w:line="240" w:lineRule="auto"/>
      </w:pPr>
      <w:r>
        <w:separator/>
      </w:r>
    </w:p>
  </w:footnote>
  <w:footnote w:type="continuationSeparator" w:id="0">
    <w:p w:rsidR="006965B7" w:rsidRDefault="006965B7" w:rsidP="00803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35F0" w:rsidRPr="00A05044" w:rsidRDefault="008035F0" w:rsidP="008035F0">
    <w:pPr>
      <w:pStyle w:val="Paragraphedeliste"/>
      <w:spacing w:after="0"/>
      <w:ind w:left="0"/>
      <w:rPr>
        <w:rFonts w:ascii="Book Antiqua" w:hAnsi="Book Antiqua" w:cs="Times New Roman"/>
        <w:sz w:val="24"/>
        <w:szCs w:val="24"/>
      </w:rPr>
    </w:pPr>
    <w:r w:rsidRPr="00A05044">
      <w:rPr>
        <w:rFonts w:ascii="Book Antiqua" w:hAnsi="Book Antiqua" w:cs="Times New Roman"/>
        <w:noProof/>
        <w:sz w:val="24"/>
        <w:szCs w:val="24"/>
        <w:lang w:eastAsia="fr-BE"/>
      </w:rPr>
      <w:drawing>
        <wp:anchor distT="0" distB="0" distL="114300" distR="114300" simplePos="0" relativeHeight="251659264" behindDoc="0" locked="0" layoutInCell="1" allowOverlap="1" wp14:anchorId="0D8A8BB8" wp14:editId="171EC3C0">
          <wp:simplePos x="0" y="0"/>
          <wp:positionH relativeFrom="margin">
            <wp:align>left</wp:align>
          </wp:positionH>
          <wp:positionV relativeFrom="paragraph">
            <wp:posOffset>3175</wp:posOffset>
          </wp:positionV>
          <wp:extent cx="854075" cy="676275"/>
          <wp:effectExtent l="0" t="0" r="3175" b="9525"/>
          <wp:wrapSquare wrapText="bothSides"/>
          <wp:docPr id="10" name="Image 10" descr="PTV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TV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0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05044">
      <w:rPr>
        <w:rFonts w:ascii="Book Antiqua" w:hAnsi="Book Antiqua" w:cs="Times New Roman"/>
        <w:sz w:val="24"/>
        <w:szCs w:val="24"/>
      </w:rPr>
      <w:t>Le Petit Train à Vapeur de Forest (P.T.V.F.)</w:t>
    </w:r>
  </w:p>
  <w:p w:rsidR="008035F0" w:rsidRPr="00A05044" w:rsidRDefault="008035F0" w:rsidP="008035F0">
    <w:pPr>
      <w:spacing w:after="0"/>
      <w:rPr>
        <w:rFonts w:ascii="Book Antiqua" w:hAnsi="Book Antiqua" w:cs="Times New Roman"/>
        <w:sz w:val="24"/>
        <w:szCs w:val="24"/>
      </w:rPr>
    </w:pPr>
    <w:r w:rsidRPr="00A05044">
      <w:rPr>
        <w:rFonts w:ascii="Book Antiqua" w:hAnsi="Book Antiqua" w:cs="Times New Roman"/>
        <w:sz w:val="24"/>
        <w:szCs w:val="24"/>
      </w:rPr>
      <w:t xml:space="preserve">Chaussée de </w:t>
    </w:r>
    <w:proofErr w:type="spellStart"/>
    <w:r w:rsidRPr="00A05044">
      <w:rPr>
        <w:rFonts w:ascii="Book Antiqua" w:hAnsi="Book Antiqua" w:cs="Times New Roman"/>
        <w:sz w:val="24"/>
        <w:szCs w:val="24"/>
      </w:rPr>
      <w:t>Neerstalle</w:t>
    </w:r>
    <w:proofErr w:type="spellEnd"/>
    <w:r w:rsidRPr="00A05044">
      <w:rPr>
        <w:rFonts w:ascii="Book Antiqua" w:hAnsi="Book Antiqua" w:cs="Times New Roman"/>
        <w:sz w:val="24"/>
        <w:szCs w:val="24"/>
      </w:rPr>
      <w:t xml:space="preserve"> 323b</w:t>
    </w:r>
  </w:p>
  <w:p w:rsidR="008035F0" w:rsidRPr="00A05044" w:rsidRDefault="008035F0" w:rsidP="008035F0">
    <w:pPr>
      <w:spacing w:after="0"/>
      <w:rPr>
        <w:rFonts w:ascii="Book Antiqua" w:hAnsi="Book Antiqua" w:cs="Times New Roman"/>
        <w:sz w:val="24"/>
        <w:szCs w:val="24"/>
      </w:rPr>
    </w:pPr>
    <w:r w:rsidRPr="00A05044">
      <w:rPr>
        <w:rFonts w:ascii="Book Antiqua" w:hAnsi="Book Antiqua" w:cs="Times New Roman"/>
        <w:sz w:val="24"/>
        <w:szCs w:val="24"/>
      </w:rPr>
      <w:t>1190 FOREST</w:t>
    </w:r>
  </w:p>
  <w:p w:rsidR="008035F0" w:rsidRDefault="008035F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5F0"/>
    <w:rsid w:val="00014099"/>
    <w:rsid w:val="001B1CE9"/>
    <w:rsid w:val="001F5852"/>
    <w:rsid w:val="00225E98"/>
    <w:rsid w:val="006965B7"/>
    <w:rsid w:val="008035F0"/>
    <w:rsid w:val="00C46983"/>
    <w:rsid w:val="00E5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459591-15B9-4D36-A824-3940AB61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035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035F0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803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35F0"/>
  </w:style>
  <w:style w:type="paragraph" w:styleId="Pieddepage">
    <w:name w:val="footer"/>
    <w:basedOn w:val="Normal"/>
    <w:link w:val="PieddepageCar"/>
    <w:uiPriority w:val="99"/>
    <w:unhideWhenUsed/>
    <w:rsid w:val="00803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35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72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Pochet</dc:creator>
  <cp:keywords/>
  <dc:description/>
  <cp:lastModifiedBy>Dimitri Pochet</cp:lastModifiedBy>
  <cp:revision>3</cp:revision>
  <dcterms:created xsi:type="dcterms:W3CDTF">2014-06-07T10:03:00Z</dcterms:created>
  <dcterms:modified xsi:type="dcterms:W3CDTF">2014-06-07T12:23:00Z</dcterms:modified>
</cp:coreProperties>
</file>